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BF" w:rsidRPr="00554193" w:rsidRDefault="003376BF" w:rsidP="00554193">
      <w:pPr>
        <w:jc w:val="both"/>
        <w:rPr>
          <w:rFonts w:ascii="Times New Roman" w:hAnsi="Times New Roman" w:cs="Times New Roman"/>
          <w:b/>
          <w:bCs/>
        </w:rPr>
      </w:pPr>
      <w:r w:rsidRPr="00554193">
        <w:rPr>
          <w:rFonts w:ascii="Times New Roman" w:hAnsi="Times New Roman" w:cs="Times New Roman"/>
          <w:b/>
          <w:bCs/>
        </w:rPr>
        <w:t>Перечень нормативно правовых актов, регулирующих осуществл</w:t>
      </w:r>
      <w:bookmarkStart w:id="0" w:name="_GoBack"/>
      <w:bookmarkEnd w:id="0"/>
      <w:r w:rsidRPr="00554193">
        <w:rPr>
          <w:rFonts w:ascii="Times New Roman" w:hAnsi="Times New Roman" w:cs="Times New Roman"/>
          <w:b/>
          <w:bCs/>
        </w:rPr>
        <w:t>ение муниципального жилищного контроля, содержащих обязательные требования.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6" w:history="1">
        <w:r w:rsidR="003376BF" w:rsidRPr="00554193">
          <w:rPr>
            <w:rFonts w:ascii="Times New Roman" w:hAnsi="Times New Roman" w:cs="Times New Roman"/>
          </w:rPr>
          <w:t>Конституция Российской Федерации</w:t>
        </w:r>
      </w:hyperlink>
      <w:r w:rsidR="003376BF" w:rsidRPr="00554193">
        <w:rPr>
          <w:rFonts w:ascii="Times New Roman" w:hAnsi="Times New Roman" w:cs="Times New Roman"/>
        </w:rPr>
        <w:t> («Собрание зак</w:t>
      </w:r>
      <w:r>
        <w:rPr>
          <w:rFonts w:ascii="Times New Roman" w:hAnsi="Times New Roman" w:cs="Times New Roman"/>
        </w:rPr>
        <w:t>онодательства РФ», 04.08.2014, </w:t>
      </w:r>
      <w:r w:rsidR="003376BF" w:rsidRPr="00554193">
        <w:rPr>
          <w:rFonts w:ascii="Times New Roman" w:hAnsi="Times New Roman" w:cs="Times New Roman"/>
        </w:rPr>
        <w:t xml:space="preserve">  № 31, ст. 4398).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7" w:history="1">
        <w:r w:rsidR="003376BF" w:rsidRPr="00554193">
          <w:rPr>
            <w:rFonts w:ascii="Times New Roman" w:hAnsi="Times New Roman" w:cs="Times New Roman"/>
          </w:rPr>
          <w:t>Жилищный кодекс Российской Федерации</w:t>
        </w:r>
      </w:hyperlink>
      <w:r w:rsidR="003376BF" w:rsidRPr="00554193">
        <w:rPr>
          <w:rFonts w:ascii="Times New Roman" w:hAnsi="Times New Roman" w:cs="Times New Roman"/>
        </w:rPr>
        <w:t> («Собрание законодательства РФ», 03.01.2005, № 1 (часть 1), ст. 14).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8" w:history="1">
        <w:r w:rsidR="003376BF" w:rsidRPr="00554193">
          <w:rPr>
            <w:rFonts w:ascii="Times New Roman" w:hAnsi="Times New Roman" w:cs="Times New Roman"/>
          </w:rPr>
          <w:t>Кодекс Российской Федерации об административных правонарушениях</w:t>
        </w:r>
      </w:hyperlink>
      <w:r w:rsidR="003376BF" w:rsidRPr="00554193">
        <w:rPr>
          <w:rFonts w:ascii="Times New Roman" w:hAnsi="Times New Roman" w:cs="Times New Roman"/>
        </w:rPr>
        <w:t> («Российская газета», № 256, 31.12.2001).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9" w:history="1">
        <w:r w:rsidR="003376BF" w:rsidRPr="00554193">
          <w:rPr>
            <w:rFonts w:ascii="Times New Roman" w:hAnsi="Times New Roman" w:cs="Times New Roman"/>
          </w:rPr>
          <w:t>Федеральный закон от 06.10.2003 № 131-ФЗ</w:t>
        </w:r>
      </w:hyperlink>
      <w:r w:rsidR="003376BF" w:rsidRPr="00554193">
        <w:rPr>
          <w:rFonts w:ascii="Times New Roman" w:hAnsi="Times New Roman" w:cs="Times New Roman"/>
        </w:rPr>
        <w:t> «Об общих принципах организации местного самоуправления в Российской Федерации» («Собрание законодательства РФ», 06.10.2003, № 40, ст. 3822).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10" w:history="1">
        <w:r w:rsidR="003376BF" w:rsidRPr="00554193">
          <w:rPr>
            <w:rFonts w:ascii="Times New Roman" w:hAnsi="Times New Roman" w:cs="Times New Roman"/>
          </w:rPr>
          <w:t>Федеральный закон от 26.12.2008 № 294-ФЗ</w:t>
        </w:r>
      </w:hyperlink>
      <w:r w:rsidR="003376BF" w:rsidRPr="00554193">
        <w:rPr>
          <w:rFonts w:ascii="Times New Roman" w:hAnsi="Times New Roman" w:cs="Times New Roman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 («Собрание законодательства РФ», 29.12.2008, № 52 (ч. 1), ст. 6249).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11" w:history="1">
        <w:r w:rsidR="003376BF" w:rsidRPr="00554193">
          <w:rPr>
            <w:rFonts w:ascii="Times New Roman" w:hAnsi="Times New Roman" w:cs="Times New Roman"/>
          </w:rPr>
          <w:t>Федеральный закон от 23.11.2009 № 261-ФЗ</w:t>
        </w:r>
      </w:hyperlink>
      <w:r w:rsidR="003376BF" w:rsidRPr="00554193">
        <w:rPr>
          <w:rFonts w:ascii="Times New Roman" w:hAnsi="Times New Roman" w:cs="Times New Roman"/>
        </w:rPr>
        <w:t xml:space="preserve"> "Об энергосбережении </w:t>
      </w:r>
      <w:proofErr w:type="gramStart"/>
      <w:r w:rsidR="003376BF" w:rsidRPr="00554193">
        <w:rPr>
          <w:rFonts w:ascii="Times New Roman" w:hAnsi="Times New Roman" w:cs="Times New Roman"/>
        </w:rPr>
        <w:t>и</w:t>
      </w:r>
      <w:proofErr w:type="gramEnd"/>
      <w:r w:rsidR="003376BF" w:rsidRPr="00554193">
        <w:rPr>
          <w:rFonts w:ascii="Times New Roman" w:hAnsi="Times New Roman" w:cs="Times New Roman"/>
        </w:rPr>
        <w:t xml:space="preserve"> о повышении энергетической эффективности и о внесении изменений в отдельные законодательные акты Российской Федерации" "Собрание законодательства РФ", 30.11.2009, № 48, ст. 5711).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12" w:history="1">
        <w:r w:rsidR="003376BF" w:rsidRPr="00554193">
          <w:rPr>
            <w:rFonts w:ascii="Times New Roman" w:hAnsi="Times New Roman" w:cs="Times New Roman"/>
          </w:rPr>
          <w:t>Федеральный закон от 02.05.2006 № 59-ФЗ</w:t>
        </w:r>
      </w:hyperlink>
      <w:r w:rsidR="003376BF" w:rsidRPr="00554193">
        <w:rPr>
          <w:rFonts w:ascii="Times New Roman" w:hAnsi="Times New Roman" w:cs="Times New Roman"/>
        </w:rPr>
        <w:t> «О порядке рассмотрения обращений граждан Российской Федерации» («Российская газета», № 95, 05.05.2006).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13" w:history="1">
        <w:r w:rsidR="003376BF" w:rsidRPr="00554193">
          <w:rPr>
            <w:rFonts w:ascii="Times New Roman" w:hAnsi="Times New Roman" w:cs="Times New Roman"/>
          </w:rPr>
          <w:t>Постановление Правительства РФ от 10.02.2017 N 166</w:t>
        </w:r>
      </w:hyperlink>
      <w:r w:rsidR="003376BF" w:rsidRPr="00554193">
        <w:rPr>
          <w:rFonts w:ascii="Times New Roman" w:hAnsi="Times New Roman" w:cs="Times New Roman"/>
        </w:rPr>
        <w:t> 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14" w:anchor="023904324439274438" w:history="1">
        <w:r w:rsidR="003376BF" w:rsidRPr="00554193">
          <w:rPr>
            <w:rFonts w:ascii="Times New Roman" w:hAnsi="Times New Roman" w:cs="Times New Roman"/>
          </w:rPr>
          <w:t>Постановление Правительства РФ от 03.04.2013 N 290</w:t>
        </w:r>
      </w:hyperlink>
      <w:r w:rsidR="003376BF" w:rsidRPr="00554193">
        <w:rPr>
          <w:rFonts w:ascii="Times New Roman" w:hAnsi="Times New Roman" w:cs="Times New Roman"/>
        </w:rPr>
        <w:t> 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15" w:history="1">
        <w:r w:rsidR="003376BF" w:rsidRPr="00554193">
          <w:rPr>
            <w:rFonts w:ascii="Times New Roman" w:hAnsi="Times New Roman" w:cs="Times New Roman"/>
          </w:rPr>
          <w:t>Постановление Правительства РФ от 15.05.2013 N 416 (ред. от 25.12.2015)</w:t>
        </w:r>
      </w:hyperlink>
      <w:r w:rsidR="003376BF" w:rsidRPr="00554193">
        <w:rPr>
          <w:rFonts w:ascii="Times New Roman" w:hAnsi="Times New Roman" w:cs="Times New Roman"/>
        </w:rPr>
        <w:t> 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16" w:history="1">
        <w:proofErr w:type="gramStart"/>
        <w:r w:rsidR="003376BF" w:rsidRPr="00554193">
          <w:rPr>
            <w:rFonts w:ascii="Times New Roman" w:hAnsi="Times New Roman" w:cs="Times New Roman"/>
          </w:rPr>
          <w:t>Постановление Правительства РФ от 21.01.2006 № 25</w:t>
        </w:r>
      </w:hyperlink>
      <w:r w:rsidR="003376BF" w:rsidRPr="00554193">
        <w:rPr>
          <w:rFonts w:ascii="Times New Roman" w:hAnsi="Times New Roman" w:cs="Times New Roman"/>
        </w:rPr>
        <w:t> «Об утверждении Правил пользования жилыми помещениями» («Российская газета»,  № 16, 27.01.2006 (далее - Правила пользования жилыми помещениями).</w:t>
      </w:r>
      <w:proofErr w:type="gramEnd"/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17" w:history="1">
        <w:proofErr w:type="gramStart"/>
        <w:r w:rsidR="003376BF" w:rsidRPr="00554193">
          <w:rPr>
            <w:rFonts w:ascii="Times New Roman" w:hAnsi="Times New Roman" w:cs="Times New Roman"/>
          </w:rPr>
          <w:t>Постановление Правительства РФ от 13.08.2006 № 491</w:t>
        </w:r>
      </w:hyperlink>
      <w:r w:rsidR="003376BF" w:rsidRPr="00554193">
        <w:rPr>
          <w:rFonts w:ascii="Times New Roman" w:hAnsi="Times New Roman" w:cs="Times New Roman"/>
        </w:rPr>
        <w:t> 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РФ», 21.08.2006,    № 34, ст. 3680).</w:t>
      </w:r>
      <w:proofErr w:type="gramEnd"/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18" w:history="1">
        <w:r w:rsidR="003376BF" w:rsidRPr="00554193">
          <w:rPr>
            <w:rFonts w:ascii="Times New Roman" w:hAnsi="Times New Roman" w:cs="Times New Roman"/>
          </w:rPr>
          <w:t>Постановление Правительства РФ от 30.06.2010 № 489</w:t>
        </w:r>
      </w:hyperlink>
      <w:r w:rsidR="003376BF" w:rsidRPr="00554193">
        <w:rPr>
          <w:rFonts w:ascii="Times New Roman" w:hAnsi="Times New Roman" w:cs="Times New Roman"/>
        </w:rPr>
        <w:t> 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предпринимателей» («Собрание законодательства РФ», 12.07.2010, № 28, ст. 3706).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19" w:history="1">
        <w:r w:rsidR="003376BF" w:rsidRPr="00554193">
          <w:rPr>
            <w:rFonts w:ascii="Times New Roman" w:hAnsi="Times New Roman" w:cs="Times New Roman"/>
          </w:rPr>
          <w:t>Постановление Правительства РФ от 06.05.2011 № 354</w:t>
        </w:r>
      </w:hyperlink>
      <w:r w:rsidR="003376BF" w:rsidRPr="00554193">
        <w:rPr>
          <w:rFonts w:ascii="Times New Roman" w:hAnsi="Times New Roman" w:cs="Times New Roman"/>
        </w:rPr>
        <w:t> «О предоставлении коммунальных услуг собственникам и пользователям помещений в многоквартирных домах и жилых домов» («Собрание законодательства РФ», 30.05.2011, № 22, ст. 3168).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20" w:history="1">
        <w:r w:rsidR="003376BF" w:rsidRPr="00554193">
          <w:rPr>
            <w:rFonts w:ascii="Times New Roman" w:hAnsi="Times New Roman" w:cs="Times New Roman"/>
          </w:rPr>
          <w:t>Постановление Государственного комитета Российской Федерации по строительству и жилищно-коммунальному комплексу от 27.09.2003 № 170</w:t>
        </w:r>
      </w:hyperlink>
      <w:r w:rsidR="003376BF" w:rsidRPr="00554193">
        <w:rPr>
          <w:rFonts w:ascii="Times New Roman" w:hAnsi="Times New Roman" w:cs="Times New Roman"/>
        </w:rPr>
        <w:t> «Об утверждении Правил и норм технической эксплуатации жилищного фонда» («Российская газета», № 214, 23.10.2003).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21" w:history="1">
        <w:r w:rsidR="003376BF" w:rsidRPr="00554193">
          <w:rPr>
            <w:rFonts w:ascii="Times New Roman" w:hAnsi="Times New Roman" w:cs="Times New Roman"/>
          </w:rPr>
          <w:t>Постановление Правительства Самарской области от 27.01.2011 № 16</w:t>
        </w:r>
      </w:hyperlink>
      <w:r w:rsidR="003376BF" w:rsidRPr="00554193">
        <w:rPr>
          <w:rFonts w:ascii="Times New Roman" w:hAnsi="Times New Roman" w:cs="Times New Roman"/>
        </w:rPr>
        <w:t> 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Самарской области» («Волжская коммуна», № 28(27463), 29.01.2011).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22" w:history="1">
        <w:r w:rsidR="003376BF" w:rsidRPr="00554193">
          <w:rPr>
            <w:rFonts w:ascii="Times New Roman" w:hAnsi="Times New Roman" w:cs="Times New Roman"/>
          </w:rPr>
          <w:t>Приказ Министерства экономического развития Российской Федерации от 30.04.2009 № 141</w:t>
        </w:r>
      </w:hyperlink>
      <w:r w:rsidR="003376BF" w:rsidRPr="00554193">
        <w:rPr>
          <w:rFonts w:ascii="Times New Roman" w:hAnsi="Times New Roman" w:cs="Times New Roman"/>
        </w:rPr>
        <w:t> 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85, 14.05.2009).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23" w:history="1">
        <w:r w:rsidR="003376BF" w:rsidRPr="00554193">
          <w:rPr>
            <w:rFonts w:ascii="Times New Roman" w:hAnsi="Times New Roman" w:cs="Times New Roman"/>
          </w:rPr>
          <w:t>Закон Самарской области от 09.11.2012 № 111-ГД</w:t>
        </w:r>
      </w:hyperlink>
      <w:r w:rsidR="003376BF" w:rsidRPr="00554193">
        <w:rPr>
          <w:rFonts w:ascii="Times New Roman" w:hAnsi="Times New Roman" w:cs="Times New Roman"/>
        </w:rPr>
        <w:t> 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 (далее - Закон Самарской области от 09.11.2012 № 111-ГД) («Волжская коммуна», № 416(28344), 10.11.2012).</w:t>
      </w:r>
    </w:p>
    <w:p w:rsidR="003376BF" w:rsidRPr="00554193" w:rsidRDefault="00554193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24" w:history="1">
        <w:r w:rsidR="003376BF" w:rsidRPr="00554193">
          <w:rPr>
            <w:rFonts w:ascii="Times New Roman" w:hAnsi="Times New Roman" w:cs="Times New Roman"/>
          </w:rPr>
          <w:t>Закон Самарской области от 06.07.2015 № 74-ГД</w:t>
        </w:r>
      </w:hyperlink>
      <w:r w:rsidR="003376BF" w:rsidRPr="00554193">
        <w:rPr>
          <w:rFonts w:ascii="Times New Roman" w:hAnsi="Times New Roman" w:cs="Times New Roman"/>
        </w:rPr>
        <w:t> 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 («Волжская коммуна», № 170(29369), 07.07.2015).</w:t>
      </w:r>
    </w:p>
    <w:p w:rsidR="003376BF" w:rsidRPr="00554193" w:rsidRDefault="003376BF" w:rsidP="005541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54193">
        <w:rPr>
          <w:rFonts w:ascii="Times New Roman" w:hAnsi="Times New Roman" w:cs="Times New Roman"/>
        </w:rPr>
        <w:t xml:space="preserve">Иные нормативные правовые акты Российской Федерации, Самарской области и муниципальные нормативные правовые акты, регламентирующие осуществление </w:t>
      </w:r>
      <w:proofErr w:type="gramStart"/>
      <w:r w:rsidRPr="00554193">
        <w:rPr>
          <w:rFonts w:ascii="Times New Roman" w:hAnsi="Times New Roman" w:cs="Times New Roman"/>
        </w:rPr>
        <w:t>муниципального</w:t>
      </w:r>
      <w:proofErr w:type="gramEnd"/>
      <w:r w:rsidRPr="00554193">
        <w:rPr>
          <w:rFonts w:ascii="Times New Roman" w:hAnsi="Times New Roman" w:cs="Times New Roman"/>
        </w:rPr>
        <w:t xml:space="preserve"> жилищного контроля.</w:t>
      </w:r>
    </w:p>
    <w:p w:rsidR="003376BF" w:rsidRDefault="003376BF"/>
    <w:sectPr w:rsidR="003376BF" w:rsidSect="005541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C49"/>
    <w:multiLevelType w:val="multilevel"/>
    <w:tmpl w:val="C274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34935"/>
    <w:multiLevelType w:val="multilevel"/>
    <w:tmpl w:val="7CDC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42162"/>
    <w:multiLevelType w:val="multilevel"/>
    <w:tmpl w:val="B2F882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341A5"/>
    <w:multiLevelType w:val="hybridMultilevel"/>
    <w:tmpl w:val="36BE7A66"/>
    <w:lvl w:ilvl="0" w:tplc="9E5E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BF"/>
    <w:rsid w:val="002750C1"/>
    <w:rsid w:val="003376BF"/>
    <w:rsid w:val="00554193"/>
    <w:rsid w:val="00916876"/>
    <w:rsid w:val="009728C6"/>
    <w:rsid w:val="00A0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6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6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13" Type="http://schemas.openxmlformats.org/officeDocument/2006/relationships/hyperlink" Target="http://docs.cntd.ru/document/420391737" TargetMode="External"/><Relationship Id="rId18" Type="http://schemas.openxmlformats.org/officeDocument/2006/relationships/hyperlink" Target="http://docs.cntd.ru/document/90222398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45030799" TargetMode="External"/><Relationship Id="rId7" Type="http://schemas.openxmlformats.org/officeDocument/2006/relationships/hyperlink" Target="http://www.consultant.ru/document/cons_doc_LAW_51057/" TargetMode="External"/><Relationship Id="rId12" Type="http://schemas.openxmlformats.org/officeDocument/2006/relationships/hyperlink" Target="http://www.consultant.ru/document/cons_doc_LAW_59999/" TargetMode="External"/><Relationship Id="rId17" Type="http://schemas.openxmlformats.org/officeDocument/2006/relationships/hyperlink" Target="http://docs.cntd.ru/document/90199197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64649" TargetMode="External"/><Relationship Id="rId20" Type="http://schemas.openxmlformats.org/officeDocument/2006/relationships/hyperlink" Target="http://docs.cntd.ru/document/9018772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408010002" TargetMode="External"/><Relationship Id="rId11" Type="http://schemas.openxmlformats.org/officeDocument/2006/relationships/hyperlink" Target="http://docs.cntd.ru/document/902186281" TargetMode="External"/><Relationship Id="rId24" Type="http://schemas.openxmlformats.org/officeDocument/2006/relationships/hyperlink" Target="http://docs.cntd.ru/document/4640200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79374/" TargetMode="External"/><Relationship Id="rId23" Type="http://schemas.openxmlformats.org/officeDocument/2006/relationships/hyperlink" Target="http://docs.cntd.ru/document/464000008" TargetMode="External"/><Relationship Id="rId10" Type="http://schemas.openxmlformats.org/officeDocument/2006/relationships/hyperlink" Target="http://www.consultant.ru/document/cons_doc_LAW_83079/" TargetMode="External"/><Relationship Id="rId19" Type="http://schemas.openxmlformats.org/officeDocument/2006/relationships/hyperlink" Target="http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hyperlink" Target="http://www.consultant.ru/cons/cgi/online.cgi?req=doc&amp;base=LAW&amp;n=294721&amp;fld=134&amp;dst=1000000001,0&amp;rnd=0.2511071321526339" TargetMode="External"/><Relationship Id="rId22" Type="http://schemas.openxmlformats.org/officeDocument/2006/relationships/hyperlink" Target="http://docs.cntd.ru/document/902156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Геннадьевич Жуков</dc:creator>
  <cp:lastModifiedBy>Попкова Ольга Юрьевна</cp:lastModifiedBy>
  <cp:revision>3</cp:revision>
  <dcterms:created xsi:type="dcterms:W3CDTF">2019-12-10T14:38:00Z</dcterms:created>
  <dcterms:modified xsi:type="dcterms:W3CDTF">2019-12-10T14:45:00Z</dcterms:modified>
</cp:coreProperties>
</file>