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AE" w:rsidRPr="00BA6CAE" w:rsidRDefault="00BA6CAE" w:rsidP="00BA6CAE">
      <w:pPr>
        <w:jc w:val="center"/>
      </w:pPr>
      <w:bookmarkStart w:id="0" w:name="_GoBack"/>
      <w:bookmarkEnd w:id="0"/>
      <w:r w:rsidRPr="00BA6CAE">
        <w:rPr>
          <w:b/>
          <w:bCs/>
        </w:rPr>
        <w:t>Перечень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лесного контроля.</w:t>
      </w:r>
    </w:p>
    <w:p w:rsidR="00BA6CAE" w:rsidRPr="00BA6CAE" w:rsidRDefault="00BA6CAE" w:rsidP="00BA6CA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936"/>
        <w:gridCol w:w="2379"/>
        <w:gridCol w:w="2316"/>
      </w:tblGrid>
      <w:tr w:rsidR="00BA6CAE" w:rsidRPr="00BA6CAE" w:rsidTr="00BA6CAE"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  <w:r w:rsidRPr="00BA6CAE">
              <w:t>№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  <w:r w:rsidRPr="00BA6CAE">
              <w:t>Наименование и реквизиты акта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  <w:r w:rsidRPr="00BA6CAE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  <w:r w:rsidRPr="00BA6CAE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A6CAE" w:rsidRPr="00BA6CAE" w:rsidTr="00BA6CAE"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AB7106" w:rsidRPr="00BA6CAE" w:rsidRDefault="00BA6CAE" w:rsidP="00BA6CAE">
            <w:pPr>
              <w:jc w:val="center"/>
            </w:pPr>
            <w:r w:rsidRPr="00BA6CAE">
              <w:t>1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AB7106" w:rsidRPr="00BA6CAE" w:rsidRDefault="009A08E9" w:rsidP="00BA6CAE">
            <w:pPr>
              <w:jc w:val="center"/>
            </w:pPr>
            <w:hyperlink r:id="rId5" w:history="1">
              <w:r w:rsidR="00BA6CAE" w:rsidRPr="00BA6CAE">
                <w:rPr>
                  <w:rStyle w:val="a3"/>
                </w:rPr>
                <w:t>Земельный кодекс Российской Федерации  от 25.10.2001 №136-ФЗ</w:t>
              </w:r>
              <w:r w:rsidR="00BA6CAE">
                <w:t xml:space="preserve"> </w:t>
              </w:r>
              <w:r w:rsidR="00BA6CAE" w:rsidRPr="00BA6CAE">
                <w:rPr>
                  <w:rStyle w:val="a3"/>
                </w:rPr>
                <w:t xml:space="preserve">(ред. от 30.12.2021) (с изм. и доп., вступ. в силу с 10.01.2022) </w:t>
              </w:r>
            </w:hyperlink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BA6CAE" w:rsidRPr="00BA6CAE" w:rsidRDefault="00BA6CAE" w:rsidP="00BA6CAE">
            <w:pPr>
              <w:jc w:val="center"/>
            </w:pPr>
            <w:r w:rsidRPr="00BA6CAE">
              <w:t>- юридические лица;</w:t>
            </w:r>
          </w:p>
          <w:p w:rsidR="00AB7106" w:rsidRPr="00BA6CAE" w:rsidRDefault="00BA6CAE" w:rsidP="00BA6CAE">
            <w:pPr>
              <w:jc w:val="center"/>
            </w:pPr>
            <w:r w:rsidRPr="00BA6CAE">
              <w:t>- индивидуальные предприниматели;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BA6CAE" w:rsidRPr="00BA6CAE" w:rsidRDefault="00BA6CAE" w:rsidP="00BA6CAE">
            <w:pPr>
              <w:jc w:val="center"/>
            </w:pPr>
            <w:r w:rsidRPr="00BA6CAE">
              <w:t>пункты 1-8 статьи 13;  статья 25</w:t>
            </w:r>
          </w:p>
          <w:p w:rsidR="00AB7106" w:rsidRPr="00BA6CAE" w:rsidRDefault="00AB7106" w:rsidP="00BA6CAE">
            <w:pPr>
              <w:jc w:val="center"/>
            </w:pPr>
          </w:p>
        </w:tc>
      </w:tr>
      <w:tr w:rsidR="00BA6CAE" w:rsidRPr="00BA6CAE" w:rsidTr="00BA6CAE"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AB7106" w:rsidRPr="00BA6CAE" w:rsidRDefault="00BA6CAE" w:rsidP="00BA6CAE">
            <w:pPr>
              <w:jc w:val="center"/>
            </w:pPr>
            <w:r w:rsidRPr="00BA6CAE">
              <w:t>2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AB7106" w:rsidRPr="00BA6CAE" w:rsidRDefault="009A08E9" w:rsidP="00BA6CAE">
            <w:pPr>
              <w:jc w:val="center"/>
            </w:pPr>
            <w:hyperlink r:id="rId6" w:history="1">
              <w:r w:rsidR="00BA6CAE" w:rsidRPr="00BA6CAE">
                <w:rPr>
                  <w:rStyle w:val="a3"/>
                </w:rPr>
                <w:t>Лесной кодекс Российской Федерации от 04.12.2006 № 200-ФЗ</w:t>
              </w:r>
            </w:hyperlink>
            <w:r w:rsidR="00BA6CAE">
              <w:t xml:space="preserve"> </w:t>
            </w:r>
            <w:r w:rsidR="00BA6CAE" w:rsidRPr="00BA6CAE">
              <w:t>(ред. от 30.12.2021) (с изм. и доп., вступ. в силу с 01.01.2022)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BA6CAE" w:rsidRPr="00BA6CAE" w:rsidRDefault="00BA6CAE" w:rsidP="00BA6CAE">
            <w:pPr>
              <w:jc w:val="center"/>
            </w:pPr>
            <w:r w:rsidRPr="00BA6CAE">
              <w:t>- юридические лица;</w:t>
            </w:r>
          </w:p>
          <w:p w:rsidR="00AB7106" w:rsidRPr="00BA6CAE" w:rsidRDefault="00BA6CAE" w:rsidP="00BA6CAE">
            <w:pPr>
              <w:jc w:val="center"/>
            </w:pPr>
            <w:r w:rsidRPr="00BA6CAE">
              <w:t>- индивидуальные предприниматели;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AB7106" w:rsidRPr="00BA6CAE" w:rsidRDefault="00BA6CAE" w:rsidP="00BA6CAE">
            <w:pPr>
              <w:jc w:val="center"/>
            </w:pPr>
            <w:r w:rsidRPr="00BA6CAE">
              <w:t>статья 103</w:t>
            </w:r>
          </w:p>
        </w:tc>
      </w:tr>
      <w:tr w:rsidR="00BA6CAE" w:rsidRPr="00BA6CAE" w:rsidTr="00BA6CAE"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AB7106" w:rsidRPr="00BA6CAE" w:rsidRDefault="00BA6CAE" w:rsidP="00BA6CAE">
            <w:pPr>
              <w:jc w:val="center"/>
            </w:pPr>
            <w:r w:rsidRPr="00BA6CAE">
              <w:t>3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106" w:rsidRPr="00BA6CAE" w:rsidRDefault="009A08E9" w:rsidP="00BA6CAE">
            <w:pPr>
              <w:jc w:val="center"/>
            </w:pPr>
            <w:hyperlink r:id="rId7" w:history="1">
              <w:r w:rsidR="00BA6CAE" w:rsidRPr="00BA6CAE">
                <w:rPr>
                  <w:rStyle w:val="a3"/>
                </w:rPr>
                <w:t>Федеральный закон от 26.12.2008 № 294-ФЗ</w:t>
              </w:r>
            </w:hyperlink>
            <w:r w:rsidR="00BA6CAE" w:rsidRPr="00BA6CAE"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(ред. от 11.06.2021)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BA6CAE" w:rsidRPr="00BA6CAE" w:rsidRDefault="00BA6CAE" w:rsidP="00BA6CAE">
            <w:pPr>
              <w:jc w:val="center"/>
            </w:pPr>
            <w:r w:rsidRPr="00BA6CAE">
              <w:t>- юридические лица;</w:t>
            </w:r>
          </w:p>
          <w:p w:rsidR="00AB7106" w:rsidRPr="00BA6CAE" w:rsidRDefault="00BA6CAE" w:rsidP="00BA6CAE">
            <w:pPr>
              <w:jc w:val="center"/>
            </w:pPr>
            <w:r w:rsidRPr="00BA6CAE">
              <w:t>- индивидуальные предприниматели;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AB7106" w:rsidRPr="00BA6CAE" w:rsidRDefault="00BA6CAE" w:rsidP="00BA6CAE">
            <w:pPr>
              <w:jc w:val="center"/>
            </w:pPr>
            <w:r w:rsidRPr="00BA6CAE">
              <w:t>статья 25</w:t>
            </w:r>
          </w:p>
        </w:tc>
      </w:tr>
      <w:tr w:rsidR="00BA6CAE" w:rsidRPr="00BA6CAE" w:rsidTr="00BA6CAE"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AB7106" w:rsidRPr="00BA6CAE" w:rsidRDefault="00BA6CAE" w:rsidP="00BA6CAE">
            <w:pPr>
              <w:jc w:val="center"/>
            </w:pPr>
            <w:r w:rsidRPr="00BA6CAE">
              <w:t>4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AB7106" w:rsidRPr="00BA6CAE" w:rsidRDefault="009A08E9" w:rsidP="00BA6CAE">
            <w:pPr>
              <w:jc w:val="center"/>
            </w:pPr>
            <w:hyperlink r:id="rId8" w:history="1">
              <w:r w:rsidR="00BA6CAE" w:rsidRPr="00BA6CAE">
                <w:rPr>
                  <w:rStyle w:val="a3"/>
                </w:rPr>
                <w:t>Федеральный закон от 14.03.1995 № 33-ФЗ</w:t>
              </w:r>
            </w:hyperlink>
            <w:r w:rsidR="00BA6CAE" w:rsidRPr="00BA6CAE">
              <w:t xml:space="preserve"> «Об особо охраняемых природных территория</w:t>
            </w:r>
            <w:proofErr w:type="gramStart"/>
            <w:r w:rsidR="00BA6CAE" w:rsidRPr="00BA6CAE">
              <w:t>х</w:t>
            </w:r>
            <w:r w:rsidR="00FC5BC3" w:rsidRPr="00FC5BC3">
              <w:t>(</w:t>
            </w:r>
            <w:proofErr w:type="gramEnd"/>
            <w:r w:rsidR="00FC5BC3" w:rsidRPr="00FC5BC3">
              <w:t>с изм. и доп., вступ. в силу с 01.09.2021)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BA6CAE" w:rsidRPr="00BA6CAE" w:rsidRDefault="00BA6CAE" w:rsidP="00BA6CAE">
            <w:pPr>
              <w:jc w:val="center"/>
            </w:pPr>
            <w:r w:rsidRPr="00BA6CAE">
              <w:t>- юридические лица;</w:t>
            </w:r>
          </w:p>
          <w:p w:rsidR="00AB7106" w:rsidRPr="00BA6CAE" w:rsidRDefault="00BA6CAE" w:rsidP="00BA6CAE">
            <w:pPr>
              <w:jc w:val="center"/>
            </w:pPr>
            <w:r w:rsidRPr="00BA6CAE">
              <w:t>- индивидуальные предприниматели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BA6CAE" w:rsidRPr="00BA6CAE" w:rsidRDefault="00BA6CAE" w:rsidP="00BA6CAE">
            <w:pPr>
              <w:jc w:val="center"/>
            </w:pPr>
            <w:r w:rsidRPr="00BA6CAE">
              <w:t>пункты 1,4,6 статьи 33,</w:t>
            </w:r>
          </w:p>
          <w:p w:rsidR="00AB7106" w:rsidRPr="00BA6CAE" w:rsidRDefault="00BA6CAE" w:rsidP="00BA6CAE">
            <w:pPr>
              <w:jc w:val="center"/>
            </w:pPr>
            <w:r w:rsidRPr="00BA6CAE">
              <w:t>пункты 2,3 статьи 36</w:t>
            </w:r>
          </w:p>
        </w:tc>
      </w:tr>
      <w:tr w:rsidR="00BA6CAE" w:rsidRPr="00BA6CAE" w:rsidTr="00BA6CAE"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AB7106" w:rsidRPr="00BA6CAE" w:rsidRDefault="00BA6CAE" w:rsidP="00BA6CAE">
            <w:pPr>
              <w:jc w:val="center"/>
            </w:pPr>
            <w:r w:rsidRPr="00BA6CAE">
              <w:t>5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AB7106" w:rsidRPr="00BA6CAE" w:rsidRDefault="009A08E9" w:rsidP="00BA6CAE">
            <w:pPr>
              <w:jc w:val="center"/>
            </w:pPr>
            <w:hyperlink r:id="rId9" w:history="1">
              <w:r w:rsidR="00BA6CAE" w:rsidRPr="00BA6CAE">
                <w:rPr>
                  <w:rStyle w:val="a3"/>
                </w:rPr>
                <w:t>Приказ Минэкономразвития России от 30.04.2009</w:t>
              </w:r>
            </w:hyperlink>
            <w:r w:rsidR="00BA6CAE" w:rsidRPr="00BA6CAE">
              <w:t xml:space="preserve"> № 141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</w:t>
            </w:r>
            <w:r w:rsidR="00BA6CAE" w:rsidRPr="00BA6CAE">
              <w:lastRenderedPageBreak/>
              <w:t>контроля"</w:t>
            </w:r>
            <w:r w:rsidR="00FC5BC3" w:rsidRPr="00FC5BC3">
              <w:t xml:space="preserve"> (ред. от 30.09.2016)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BA6CAE" w:rsidRPr="00BA6CAE" w:rsidRDefault="00BA6CAE" w:rsidP="00BA6CAE">
            <w:pPr>
              <w:jc w:val="center"/>
            </w:pPr>
            <w:r w:rsidRPr="00BA6CAE">
              <w:t>- юридические лица;</w:t>
            </w:r>
          </w:p>
          <w:p w:rsidR="00AB7106" w:rsidRPr="00BA6CAE" w:rsidRDefault="00BA6CAE" w:rsidP="00BA6CAE">
            <w:pPr>
              <w:jc w:val="center"/>
            </w:pPr>
            <w:r w:rsidRPr="00BA6CAE">
              <w:t>- индивидуальные предприниматели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AB7106" w:rsidRPr="00BA6CAE" w:rsidRDefault="00BA6CAE" w:rsidP="00BA6CAE">
            <w:pPr>
              <w:jc w:val="center"/>
            </w:pPr>
            <w:r w:rsidRPr="00BA6CAE">
              <w:t>в полном объеме</w:t>
            </w:r>
          </w:p>
        </w:tc>
      </w:tr>
      <w:tr w:rsidR="00BA6CAE" w:rsidRPr="00BA6CAE" w:rsidTr="00BA6CAE"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AB7106" w:rsidRPr="00BA6CAE" w:rsidRDefault="00BA6CAE" w:rsidP="00BA6CAE">
            <w:pPr>
              <w:jc w:val="center"/>
            </w:pPr>
            <w:r w:rsidRPr="00BA6CAE">
              <w:t>6</w:t>
            </w:r>
          </w:p>
        </w:tc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AB7106" w:rsidRPr="00BA6CAE" w:rsidRDefault="009A08E9" w:rsidP="00BA6CAE">
            <w:pPr>
              <w:jc w:val="center"/>
            </w:pPr>
            <w:hyperlink r:id="rId10" w:history="1">
              <w:r w:rsidR="00BA6CAE" w:rsidRPr="00BA6CAE">
                <w:rPr>
                  <w:rStyle w:val="a3"/>
                </w:rPr>
                <w:t>Постановление Правительства Российской Федерации от 30.06.2010 № 489</w:t>
              </w:r>
            </w:hyperlink>
            <w:r w:rsidR="00BA6CAE" w:rsidRPr="00BA6CAE">
              <w:t xml:space="preserve"> «Об утверждении правил подготовки органами муниципального контроля (надзора) и органами муниципального контроля ежегодных планов проведения проверок юридических лиц и индивидуальных предпринимателей;</w:t>
            </w:r>
            <w:r w:rsidR="00FC5BC3">
              <w:t xml:space="preserve"> </w:t>
            </w:r>
            <w:r w:rsidR="00FC5BC3" w:rsidRPr="00FC5BC3">
              <w:t>(ред. от 08.09.2021)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BA6CAE" w:rsidRPr="00BA6CAE" w:rsidRDefault="00BA6CAE" w:rsidP="00BA6CAE">
            <w:pPr>
              <w:jc w:val="center"/>
            </w:pPr>
            <w:r w:rsidRPr="00BA6CAE">
              <w:t>-органы местного самоуправления;</w:t>
            </w:r>
          </w:p>
          <w:p w:rsidR="00BA6CAE" w:rsidRPr="00BA6CAE" w:rsidRDefault="00BA6CAE" w:rsidP="00BA6CAE">
            <w:pPr>
              <w:jc w:val="center"/>
            </w:pPr>
            <w:r w:rsidRPr="00BA6CAE">
              <w:t>- юридические лица;</w:t>
            </w:r>
          </w:p>
          <w:p w:rsidR="00AB7106" w:rsidRPr="00BA6CAE" w:rsidRDefault="00BA6CAE" w:rsidP="00BA6CAE">
            <w:pPr>
              <w:jc w:val="center"/>
            </w:pPr>
            <w:r w:rsidRPr="00BA6CAE">
              <w:t>- индивидуальные предприниматели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AE" w:rsidRPr="00BA6CAE" w:rsidRDefault="00BA6CAE" w:rsidP="00BA6CAE">
            <w:pPr>
              <w:jc w:val="center"/>
            </w:pPr>
          </w:p>
          <w:p w:rsidR="00AB7106" w:rsidRPr="00BA6CAE" w:rsidRDefault="00BA6CAE" w:rsidP="00BA6CAE">
            <w:pPr>
              <w:jc w:val="center"/>
            </w:pPr>
            <w:r w:rsidRPr="00BA6CAE">
              <w:t>в полном объеме</w:t>
            </w:r>
          </w:p>
        </w:tc>
      </w:tr>
    </w:tbl>
    <w:p w:rsidR="00CE3153" w:rsidRDefault="00CE3153"/>
    <w:sectPr w:rsidR="00CE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AE"/>
    <w:rsid w:val="007C57A8"/>
    <w:rsid w:val="009A08E9"/>
    <w:rsid w:val="00AB7106"/>
    <w:rsid w:val="00BA6CAE"/>
    <w:rsid w:val="00CE3153"/>
    <w:rsid w:val="00F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C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C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%09++++%D4%E5%E4%E5%F0%E0%EB%FC%ED%FB%E9+%E7%E0%EA%EE%ED+%EE%F2+14.03.1995+%E2%84%96+33-%D4%C7&amp;sort=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searchres=&amp;bpas=cd00000&amp;intelsearch=%09++++%D4%E5%E4%E5%F0%E0%EB%FC%ED%FB%E9+%E7%E0%EA%EE%ED+%EE%F2+26.12.2008+%E2%84%96+294-%D4%C7&amp;sort=-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searchres=&amp;bpas=cd00000&amp;intelsearch=%CB%E5%F1%ED%EE%E9+%EA%EE%E4%E5%EA%F1+%D0%EE%F1%F1%E8%E9%F1%EA%EE%E9+%D4%E5%E4%E5%F0%E0%F6%E8%E8+%EE%F2+04.12.2006+%E2%84%96+200-%D4%C7&amp;sort=-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gov.ru/proxy/ips/?searchres=&amp;bpas=cd00000&amp;intelsearch=%C7%E5%EC%E5%EB%FC%ED%FB%E9+%EA%EE%E4%E5%EA%F1+%D0%EE%F1%F1%E8%E9%F1%EA%EE%E9+%D4%E5%E4%E5%F0%E0%F6%E8%E8++%EE%F2+25.10.2001+%E2%84%96136-%D4%C7+++&amp;sort=-1" TargetMode="External"/><Relationship Id="rId10" Type="http://schemas.openxmlformats.org/officeDocument/2006/relationships/hyperlink" Target="http://pravo.gov.ru/proxy/ips/?searchres=&amp;bpas=cd00000&amp;intelsearch=%09%CF%EE%F1%F2%E0%ED%EE%E2%EB%E5%ED%E8%E5+%CF%F0%E0%E2%E8%F2%E5%EB%FC%F1%F2%E2%E0+%D0%EE%F1-%F1%E8%E9%F1%EA%EE%E9+%D4%E5%E4%E5%F0%E0%F6%E8%E8+%EE%F2+30.06.2010+%E2%84%96+489+&amp;sort=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bpas=cd00000&amp;intelsearch=%09%CF%F0%E8%EA%E0%E7+%CC%E8%ED%FD%EA%EE%ED%EE%EC%F0%E0%E7%E2%E8%F2%E8%FF+%D0%EE%F1%F1%E8%E8+%EE%F2+30.04.2009+N+141&amp;sort=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Алексей Борисович</dc:creator>
  <cp:lastModifiedBy>Муратова Эльвира Галиевна</cp:lastModifiedBy>
  <cp:revision>2</cp:revision>
  <dcterms:created xsi:type="dcterms:W3CDTF">2022-06-14T11:33:00Z</dcterms:created>
  <dcterms:modified xsi:type="dcterms:W3CDTF">2022-06-14T11:33:00Z</dcterms:modified>
</cp:coreProperties>
</file>