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EC" w:rsidRPr="007F6B1E" w:rsidRDefault="007D5DEC" w:rsidP="007D5DE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1E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осуществления </w:t>
      </w:r>
    </w:p>
    <w:p w:rsidR="007D5DEC" w:rsidRPr="007F6B1E" w:rsidRDefault="007D5DEC" w:rsidP="007D5DE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1E">
        <w:rPr>
          <w:rFonts w:ascii="Times New Roman" w:hAnsi="Times New Roman" w:cs="Times New Roman"/>
          <w:b/>
          <w:sz w:val="32"/>
          <w:szCs w:val="32"/>
        </w:rPr>
        <w:t>муниципального жилищного контроля на территории</w:t>
      </w:r>
    </w:p>
    <w:p w:rsidR="007D5DEC" w:rsidRPr="007F6B1E" w:rsidRDefault="007D5DEC" w:rsidP="007D5DE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1E">
        <w:rPr>
          <w:rFonts w:ascii="Times New Roman" w:hAnsi="Times New Roman" w:cs="Times New Roman"/>
          <w:b/>
          <w:sz w:val="32"/>
          <w:szCs w:val="32"/>
        </w:rPr>
        <w:t xml:space="preserve"> Промышленного внутригородского района</w:t>
      </w:r>
    </w:p>
    <w:p w:rsidR="00340353" w:rsidRPr="00340353" w:rsidRDefault="00340353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A91CE9" w:rsidRDefault="00A91CE9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A91CE9" w:rsidRPr="003F0263" w:rsidRDefault="001852A2" w:rsidP="003F02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0263">
        <w:rPr>
          <w:rFonts w:ascii="Times New Roman" w:hAnsi="Times New Roman" w:cs="Times New Roman"/>
          <w:sz w:val="28"/>
          <w:szCs w:val="28"/>
        </w:rPr>
        <w:t>2021</w:t>
      </w:r>
      <w:r w:rsidR="00A91CE9" w:rsidRPr="003F0263">
        <w:rPr>
          <w:rFonts w:ascii="Times New Roman" w:hAnsi="Times New Roman" w:cs="Times New Roman"/>
          <w:sz w:val="28"/>
          <w:szCs w:val="28"/>
        </w:rPr>
        <w:t xml:space="preserve"> </w:t>
      </w:r>
      <w:r w:rsidRPr="003F026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F0263">
        <w:rPr>
          <w:rFonts w:ascii="Times New Roman" w:hAnsi="Times New Roman" w:cs="Times New Roman"/>
          <w:sz w:val="28"/>
          <w:szCs w:val="28"/>
        </w:rPr>
        <w:t>муниципальный</w:t>
      </w:r>
      <w:r w:rsidR="00A91CE9" w:rsidRPr="003F0263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6F2F94">
        <w:rPr>
          <w:rFonts w:ascii="Times New Roman" w:hAnsi="Times New Roman" w:cs="Times New Roman"/>
          <w:sz w:val="28"/>
          <w:szCs w:val="28"/>
        </w:rPr>
        <w:t>ый</w:t>
      </w:r>
      <w:r w:rsidR="00A91CE9" w:rsidRPr="003F02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F2F94">
        <w:rPr>
          <w:rFonts w:ascii="Times New Roman" w:hAnsi="Times New Roman" w:cs="Times New Roman"/>
          <w:sz w:val="28"/>
          <w:szCs w:val="28"/>
        </w:rPr>
        <w:t>ь</w:t>
      </w:r>
      <w:r w:rsidR="00A91CE9" w:rsidRPr="003F0263">
        <w:rPr>
          <w:rFonts w:ascii="Times New Roman" w:hAnsi="Times New Roman" w:cs="Times New Roman"/>
          <w:sz w:val="28"/>
          <w:szCs w:val="28"/>
        </w:rPr>
        <w:t xml:space="preserve"> на территории Промышленного внутригородского района городского округа Самара</w:t>
      </w:r>
      <w:r w:rsidR="00F41295" w:rsidRPr="003F0263">
        <w:rPr>
          <w:rFonts w:ascii="Times New Roman" w:hAnsi="Times New Roman" w:cs="Times New Roman"/>
          <w:sz w:val="28"/>
          <w:szCs w:val="28"/>
        </w:rPr>
        <w:t xml:space="preserve"> </w:t>
      </w:r>
      <w:r w:rsidR="006F2F94">
        <w:rPr>
          <w:rFonts w:ascii="Times New Roman" w:hAnsi="Times New Roman" w:cs="Times New Roman"/>
          <w:sz w:val="28"/>
          <w:szCs w:val="28"/>
        </w:rPr>
        <w:t xml:space="preserve">осуществлялся в соответствии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F0263">
        <w:rPr>
          <w:rFonts w:ascii="Times New Roman" w:hAnsi="Times New Roman" w:cs="Times New Roman"/>
          <w:sz w:val="28"/>
          <w:szCs w:val="28"/>
        </w:rPr>
        <w:t>Федеральным</w:t>
      </w:r>
      <w:r w:rsidR="00F41295" w:rsidRPr="003F02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2F94">
        <w:rPr>
          <w:rFonts w:ascii="Times New Roman" w:hAnsi="Times New Roman" w:cs="Times New Roman"/>
          <w:sz w:val="28"/>
          <w:szCs w:val="28"/>
        </w:rPr>
        <w:t>ом</w:t>
      </w:r>
      <w:r w:rsidR="00F41295" w:rsidRPr="003F0263">
        <w:rPr>
          <w:rFonts w:ascii="Times New Roman" w:hAnsi="Times New Roman" w:cs="Times New Roman"/>
          <w:sz w:val="28"/>
          <w:szCs w:val="28"/>
        </w:rPr>
        <w:t xml:space="preserve">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41295" w:rsidRPr="003F0263" w:rsidRDefault="00F41295" w:rsidP="007F6B1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0263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3F0263" w:rsidRPr="003F0263" w:rsidRDefault="00F41295" w:rsidP="003F026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F0263">
        <w:rPr>
          <w:rFonts w:ascii="Times New Roman" w:hAnsi="Times New Roman" w:cs="Times New Roman"/>
          <w:b/>
          <w:sz w:val="28"/>
          <w:szCs w:val="28"/>
        </w:rPr>
        <w:tab/>
      </w:r>
      <w:r w:rsidRPr="007F6B1E">
        <w:rPr>
          <w:rFonts w:ascii="Times New Roman" w:hAnsi="Times New Roman" w:cs="Times New Roman"/>
          <w:sz w:val="28"/>
          <w:szCs w:val="28"/>
        </w:rPr>
        <w:t>Сог</w:t>
      </w:r>
      <w:r w:rsidRPr="003F0263">
        <w:rPr>
          <w:rFonts w:ascii="Times New Roman" w:hAnsi="Times New Roman" w:cs="Times New Roman"/>
          <w:sz w:val="28"/>
          <w:szCs w:val="28"/>
        </w:rPr>
        <w:t xml:space="preserve">ласно статьи 20 Жилищного кодекса Российской Федерации </w:t>
      </w:r>
      <w:r w:rsidR="003F0263"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3F0263" w:rsidRPr="003F0263" w:rsidRDefault="003F0263" w:rsidP="003F026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Согласно стать</w:t>
      </w:r>
      <w:r w:rsidR="007F6B1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="007F6B1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Закона </w:t>
      </w:r>
      <w:r w:rsidR="007F6B1E"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Самарской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области от 09.11.2012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деятельность органов муниципального жилищного контроля направлена на предупреждение, выявление и пресечение юридическими лицами, индивидуальными предпринимателями и гражданами нарушений, установленных в 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</w:p>
    <w:p w:rsidR="003F0263" w:rsidRPr="003F0263" w:rsidRDefault="003F0263" w:rsidP="003F026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Муниципальный жилищный контроль в отношении юридических лиц и индивидуальных предпринимателей </w:t>
      </w:r>
      <w:r w:rsidR="006F2F9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2021 году 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осуществля</w:t>
      </w:r>
      <w:r w:rsidR="006F2F94">
        <w:rPr>
          <w:rFonts w:ascii="Times New Roman" w:hAnsi="Times New Roman" w:cs="Times New Roman"/>
          <w:color w:val="auto"/>
          <w:sz w:val="28"/>
          <w:szCs w:val="28"/>
          <w:lang w:bidi="ar-SA"/>
        </w:rPr>
        <w:t>лся</w:t>
      </w:r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формах, по основаниям, в сроки и с периодичностью, установленных Федеральным </w:t>
      </w:r>
      <w:hyperlink r:id="rId8" w:history="1">
        <w:r w:rsidRPr="003F026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плановых и внеплановых проверок, предусмотренных </w:t>
      </w:r>
      <w:hyperlink r:id="rId9" w:history="1">
        <w:r w:rsidRPr="003F026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частями 4.1</w:t>
        </w:r>
      </w:hyperlink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0" w:history="1">
        <w:r w:rsidRPr="003F026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4.2</w:t>
        </w:r>
      </w:hyperlink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1" w:history="1">
        <w:r w:rsidRPr="003F026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4.4 статьи 20</w:t>
        </w:r>
      </w:hyperlink>
      <w:r w:rsidRPr="003F02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Федерации.</w:t>
      </w:r>
    </w:p>
    <w:p w:rsidR="003F0263" w:rsidRDefault="003F0263" w:rsidP="003F026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7F6B1E">
        <w:rPr>
          <w:rFonts w:ascii="Times New Roman" w:hAnsi="Times New Roman" w:cs="Times New Roman"/>
          <w:b/>
          <w:color w:val="auto"/>
          <w:sz w:val="28"/>
          <w:szCs w:val="28"/>
          <w:lang w:val="en-US" w:bidi="ar-SA"/>
        </w:rPr>
        <w:t>II</w:t>
      </w:r>
      <w:r w:rsidRPr="007F6B1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.Обзор практики.</w:t>
      </w:r>
    </w:p>
    <w:p w:rsidR="007F6B1E" w:rsidRPr="007F6B1E" w:rsidRDefault="007F6B1E" w:rsidP="003F026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F0263" w:rsidRDefault="003F0263" w:rsidP="003F026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</w:t>
      </w:r>
      <w:r w:rsidRPr="003F02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поступало.</w:t>
      </w:r>
    </w:p>
    <w:p w:rsidR="006F2F94" w:rsidRPr="006F2F94" w:rsidRDefault="006F2F94" w:rsidP="006F2F9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планом проведения проверок юридических лиц и индивидуальных предпринимателей было предусмотрено проведение 2 проверок в отношении ТСЖ «Промышленный №237» и ТСЖ «Солнечный – 4»: </w:t>
      </w:r>
    </w:p>
    <w:p w:rsidR="006F2F94" w:rsidRPr="006F2F94" w:rsidRDefault="006F2F94" w:rsidP="006F2F9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отношении юридического лица ТСЖ «Солнечный – 4» составлен акт о невозможности проведения проверки в связи с фактическим неосуществлением деятельности;</w:t>
      </w:r>
    </w:p>
    <w:p w:rsidR="006F2F94" w:rsidRDefault="006F2F94" w:rsidP="006F2F9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отношении юридического лица ТСЖ «Промышленный №</w:t>
      </w:r>
      <w:r w:rsidRP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>237» составлен</w:t>
      </w:r>
      <w:r w:rsidRP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 о невозможности проведения проверки в связи с отсутствием муниципального жилищного фонда.</w:t>
      </w:r>
    </w:p>
    <w:p w:rsidR="00A429A4" w:rsidRPr="00A429A4" w:rsidRDefault="00A429A4" w:rsidP="00A429A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году </w:t>
      </w:r>
      <w:r w:rsidR="006F2F94" w:rsidRPr="00A429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</w:t>
      </w:r>
      <w:r w:rsidRPr="00A42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42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внеплановых провер</w:t>
      </w:r>
      <w:r w:rsidR="006F2F94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A42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обращениям граждан.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проверок выдано 1 предписание. Материалы проверки направлены в государственную жилищную инспекцию Самарской области для рассмотрения и принятия решения по вопросу возбуждения дела об административном правонарушении.</w:t>
      </w:r>
    </w:p>
    <w:p w:rsidR="00A429A4" w:rsidRDefault="00A429A4" w:rsidP="003F02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обязательных требований, в</w:t>
      </w:r>
      <w:r w:rsidRPr="00A429A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9A4">
        <w:rPr>
          <w:rFonts w:ascii="Times New Roman" w:hAnsi="Times New Roman" w:cs="Times New Roman"/>
          <w:sz w:val="28"/>
          <w:szCs w:val="28"/>
        </w:rPr>
        <w:t xml:space="preserve"> управляющих компаний вынесено </w:t>
      </w:r>
      <w:r w:rsidR="006F2F94">
        <w:rPr>
          <w:rFonts w:ascii="Times New Roman" w:hAnsi="Times New Roman" w:cs="Times New Roman"/>
          <w:sz w:val="28"/>
          <w:szCs w:val="28"/>
        </w:rPr>
        <w:t>14</w:t>
      </w:r>
      <w:r w:rsidRPr="00A429A4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6F2F94">
        <w:rPr>
          <w:rFonts w:ascii="Times New Roman" w:hAnsi="Times New Roman" w:cs="Times New Roman"/>
          <w:sz w:val="28"/>
          <w:szCs w:val="28"/>
        </w:rPr>
        <w:t>й</w:t>
      </w:r>
      <w:r w:rsidRPr="00A429A4">
        <w:rPr>
          <w:rFonts w:ascii="Times New Roman" w:hAnsi="Times New Roman" w:cs="Times New Roman"/>
          <w:sz w:val="28"/>
          <w:szCs w:val="28"/>
        </w:rPr>
        <w:t>.</w:t>
      </w:r>
    </w:p>
    <w:p w:rsidR="007F6B1E" w:rsidRDefault="009A629D" w:rsidP="009A629D">
      <w:pPr>
        <w:widowControl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2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Наиболее часто встречающиеся случаи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несоблюдения </w:t>
      </w:r>
      <w:r w:rsidRPr="009A629D">
        <w:rPr>
          <w:rFonts w:ascii="Times New Roman" w:hAnsi="Times New Roman" w:cs="Times New Roman"/>
          <w:sz w:val="28"/>
          <w:szCs w:val="28"/>
        </w:rPr>
        <w:t>обязательных требований жилищного законодательства направленных на исполнение положений:</w:t>
      </w:r>
    </w:p>
    <w:p w:rsidR="00733F5E" w:rsidRDefault="00733F5E" w:rsidP="009A629D">
      <w:pPr>
        <w:widowControl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юридическими лицами, осуществляющими деятельность по управлению и обслуживанию многоквартирных домов, расположенных на территории Промышленного внутригородского района городского округа Самара,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жилищного законодательства к использованию, сохранности и эксплуатации жилищного фонда</w:t>
      </w:r>
      <w:r w:rsidR="00B019F6">
        <w:rPr>
          <w:rFonts w:ascii="Times New Roman" w:hAnsi="Times New Roman" w:cs="Times New Roman"/>
          <w:sz w:val="28"/>
          <w:szCs w:val="28"/>
        </w:rPr>
        <w:t>.</w:t>
      </w:r>
    </w:p>
    <w:p w:rsidR="00B019F6" w:rsidRPr="007F6B1E" w:rsidRDefault="001852A2" w:rsidP="009A629D">
      <w:pPr>
        <w:widowControl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жилищного законодательства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</w:t>
      </w:r>
      <w:hyperlink r:id="rId12" w:anchor="023904324439274438" w:history="1">
        <w:r w:rsidRPr="007F6B1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7F6B1E">
          <w:rPr>
            <w:rFonts w:ascii="Times New Roman" w:hAnsi="Times New Roman" w:cs="Times New Roman"/>
            <w:sz w:val="28"/>
            <w:szCs w:val="28"/>
          </w:rPr>
          <w:t xml:space="preserve"> Правительства РФ от 03.04.2013 N 290</w:t>
        </w:r>
      </w:hyperlink>
      <w:r>
        <w:rPr>
          <w:rFonts w:ascii="Times New Roman" w:hAnsi="Times New Roman" w:cs="Times New Roman"/>
          <w:sz w:val="28"/>
          <w:szCs w:val="28"/>
        </w:rPr>
        <w:t> «</w:t>
      </w:r>
      <w:r w:rsidRPr="007F6B1E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>
        <w:rPr>
          <w:rFonts w:ascii="Times New Roman" w:hAnsi="Times New Roman" w:cs="Times New Roman"/>
          <w:sz w:val="28"/>
          <w:szCs w:val="28"/>
        </w:rPr>
        <w:t xml:space="preserve">орядке их оказания и выполнения», </w:t>
      </w:r>
      <w:hyperlink r:id="rId13" w:history="1">
        <w:r w:rsidRPr="007F6B1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7F6B1E">
          <w:rPr>
            <w:rFonts w:ascii="Times New Roman" w:hAnsi="Times New Roman" w:cs="Times New Roman"/>
            <w:sz w:val="28"/>
            <w:szCs w:val="28"/>
          </w:rPr>
          <w:t xml:space="preserve"> Правительства РФ от 13.08.2006 № 491</w:t>
        </w:r>
      </w:hyperlink>
      <w:r w:rsidRPr="007F6B1E">
        <w:rPr>
          <w:rFonts w:ascii="Times New Roman" w:hAnsi="Times New Roman" w:cs="Times New Roman"/>
          <w:sz w:val="28"/>
          <w:szCs w:val="28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F6B1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7F6B1E">
          <w:rPr>
            <w:rFonts w:ascii="Times New Roman" w:hAnsi="Times New Roman" w:cs="Times New Roman"/>
            <w:sz w:val="28"/>
            <w:szCs w:val="28"/>
          </w:rPr>
          <w:t xml:space="preserve"> Государственного комитета Российской Федерации по строительству и жилищно-коммунальному комплексу от 27.09.2003 № 170</w:t>
        </w:r>
      </w:hyperlink>
      <w:r w:rsidRPr="007F6B1E">
        <w:rPr>
          <w:rFonts w:ascii="Times New Roman" w:hAnsi="Times New Roman" w:cs="Times New Roman"/>
          <w:sz w:val="28"/>
          <w:szCs w:val="28"/>
        </w:rPr>
        <w:t> «Об 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1E" w:rsidRPr="007F6B1E" w:rsidRDefault="007F6B1E" w:rsidP="009A629D">
      <w:pPr>
        <w:pStyle w:val="aa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7F6B1E" w:rsidRPr="007F6B1E" w:rsidSect="00AB6801">
      <w:headerReference w:type="even" r:id="rId15"/>
      <w:headerReference w:type="default" r:id="rId16"/>
      <w:pgSz w:w="12240" w:h="15840"/>
      <w:pgMar w:top="993" w:right="758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0B" w:rsidRDefault="00AA3C0B">
      <w:r>
        <w:separator/>
      </w:r>
    </w:p>
  </w:endnote>
  <w:endnote w:type="continuationSeparator" w:id="0">
    <w:p w:rsidR="00AA3C0B" w:rsidRDefault="00A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0B" w:rsidRDefault="00AA3C0B"/>
  </w:footnote>
  <w:footnote w:type="continuationSeparator" w:id="0">
    <w:p w:rsidR="00AA3C0B" w:rsidRDefault="00AA3C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6B" w:rsidRDefault="00BB06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6B" w:rsidRDefault="00BB06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A2804"/>
    <w:multiLevelType w:val="hybridMultilevel"/>
    <w:tmpl w:val="C506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4DE5"/>
    <w:multiLevelType w:val="hybridMultilevel"/>
    <w:tmpl w:val="795E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B"/>
    <w:rsid w:val="000423DA"/>
    <w:rsid w:val="001852A2"/>
    <w:rsid w:val="001E1607"/>
    <w:rsid w:val="0026310F"/>
    <w:rsid w:val="00333948"/>
    <w:rsid w:val="00340006"/>
    <w:rsid w:val="00340353"/>
    <w:rsid w:val="0036389D"/>
    <w:rsid w:val="00366595"/>
    <w:rsid w:val="00391A4A"/>
    <w:rsid w:val="003F0263"/>
    <w:rsid w:val="0058198E"/>
    <w:rsid w:val="006D468B"/>
    <w:rsid w:val="006E556E"/>
    <w:rsid w:val="006F2F94"/>
    <w:rsid w:val="00733F5E"/>
    <w:rsid w:val="007B4C18"/>
    <w:rsid w:val="007D5DEC"/>
    <w:rsid w:val="007F6B1E"/>
    <w:rsid w:val="008A4BA2"/>
    <w:rsid w:val="008C6476"/>
    <w:rsid w:val="00946403"/>
    <w:rsid w:val="009A629D"/>
    <w:rsid w:val="00A429A4"/>
    <w:rsid w:val="00A91CE9"/>
    <w:rsid w:val="00AA3C0B"/>
    <w:rsid w:val="00AA5A0D"/>
    <w:rsid w:val="00AB6801"/>
    <w:rsid w:val="00B019F6"/>
    <w:rsid w:val="00B32468"/>
    <w:rsid w:val="00BB066B"/>
    <w:rsid w:val="00C01E2C"/>
    <w:rsid w:val="00C71171"/>
    <w:rsid w:val="00CF230C"/>
    <w:rsid w:val="00E54D2B"/>
    <w:rsid w:val="00F41295"/>
    <w:rsid w:val="00F658DC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010C6-204E-4270-82FF-1B52FD7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10F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3Candara65ptNotBold">
    <w:name w:val="Body text (3) + Candara;6.5 pt;Not Bold"/>
    <w:basedOn w:val="Bodytext3"/>
    <w:rsid w:val="0026310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andara7ptScale8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Candara7ptScale80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Exact0">
    <w:name w:val="Body text (4) Exact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6Exact0">
    <w:name w:val="Body text (6) Exact"/>
    <w:basedOn w:val="Bodytext6Exact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1">
    <w:name w:val="Body text (4)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Headerorfooter115ptSpacing1pt">
    <w:name w:val="Header or footer + 11.5 pt;Spacing 1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8ptItalicSpacing-1pt">
    <w:name w:val="Header or footer + 8 pt;Italic;Spacing -1 pt"/>
    <w:basedOn w:val="Headerorfooter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SmallCaps">
    <w:name w:val="Heading #1 + Small Caps"/>
    <w:basedOn w:val="Heading1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Candara75pt">
    <w:name w:val="Body text (2) + Candara;7.5 pt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ptBoldSpacing0pt">
    <w:name w:val="Body text (2) + 7 pt;Bold;Spacing 0 pt"/>
    <w:basedOn w:val="Bodytext2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ConsolasItalic">
    <w:name w:val="Body text (2) + Consolas;Italic"/>
    <w:basedOn w:val="Bodytext2"/>
    <w:rsid w:val="002631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14ptSpacing0pt">
    <w:name w:val="Header or footer + 14 pt;Spacing 0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6310F"/>
    <w:pPr>
      <w:shd w:val="clear" w:color="auto" w:fill="FFFFFF"/>
      <w:spacing w:after="180" w:line="186" w:lineRule="exact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Bodytext20">
    <w:name w:val="Body text (2)"/>
    <w:basedOn w:val="a"/>
    <w:link w:val="Bodytext2"/>
    <w:rsid w:val="0026310F"/>
    <w:pPr>
      <w:shd w:val="clear" w:color="auto" w:fill="FFFFFF"/>
      <w:spacing w:before="180" w:line="17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a"/>
    <w:link w:val="Bodytext5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26310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6">
    <w:name w:val="Body text (6)"/>
    <w:basedOn w:val="a"/>
    <w:link w:val="Bodytext6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Heading10">
    <w:name w:val="Heading #1"/>
    <w:basedOn w:val="a"/>
    <w:link w:val="Heading1"/>
    <w:rsid w:val="0026310F"/>
    <w:pPr>
      <w:shd w:val="clear" w:color="auto" w:fill="FFFFFF"/>
      <w:spacing w:before="480" w:after="480" w:line="0" w:lineRule="atLeast"/>
      <w:jc w:val="righ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a"/>
    <w:link w:val="Heading2"/>
    <w:rsid w:val="0026310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rsid w:val="00263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30C"/>
    <w:rPr>
      <w:color w:val="000000"/>
    </w:rPr>
  </w:style>
  <w:style w:type="paragraph" w:styleId="a6">
    <w:name w:val="footer"/>
    <w:basedOn w:val="a"/>
    <w:link w:val="a7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30C"/>
    <w:rPr>
      <w:color w:val="000000"/>
    </w:rPr>
  </w:style>
  <w:style w:type="table" w:styleId="a8">
    <w:name w:val="Table Grid"/>
    <w:basedOn w:val="a1"/>
    <w:uiPriority w:val="39"/>
    <w:rsid w:val="006D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D468B"/>
    <w:rPr>
      <w:color w:val="000000"/>
    </w:rPr>
  </w:style>
  <w:style w:type="paragraph" w:styleId="aa">
    <w:name w:val="List Paragraph"/>
    <w:basedOn w:val="a"/>
    <w:uiPriority w:val="34"/>
    <w:qFormat/>
    <w:rsid w:val="00AA5A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3C0D1B8E62ED348A3ACA336FDE44CA80C645A7F6368708B23E9D872B79D8F0D49F38D77590CB9C8D6DE80AR0x1G" TargetMode="External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94721&amp;fld=134&amp;dst=1000000001,0&amp;rnd=0.25110713215263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4F3C0D1B8E62ED348A3ACA336FDE44CA80C74EA3FA368708B23E9D872B79D8E2D4C734D6758ACE99983BB94C55696AFD245D8C0C255A13R9x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4F3C0D1B8E62ED348A3ACA336FDE44CA80C74EA3FA368708B23E9D872B79D8E2D4C734D6758ACE98983BB94C55696AFD245D8C0C255A13R9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F3C0D1B8E62ED348A3ACA336FDE44CA80C74EA3FA368708B23E9D872B79D8E2D4C734D6758FCC97983BB94C55696AFD245D8C0C255A13R9x1G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DF7C-0354-4825-8DB5-AEA06F3B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Слистина Зинаида Вилориевна</dc:creator>
  <cp:keywords/>
  <cp:lastModifiedBy>Макарова Наталья Алексеевна</cp:lastModifiedBy>
  <cp:revision>4</cp:revision>
  <dcterms:created xsi:type="dcterms:W3CDTF">2021-02-11T05:48:00Z</dcterms:created>
  <dcterms:modified xsi:type="dcterms:W3CDTF">2022-03-28T06:59:00Z</dcterms:modified>
</cp:coreProperties>
</file>